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highlight w:val="yellow"/>
        </w:rPr>
      </w:pPr>
      <w:r w:rsidDel="00000000" w:rsidR="00000000" w:rsidRPr="00000000">
        <w:rPr>
          <w:b w:val="1"/>
          <w:highlight w:val="yellow"/>
          <w:rtl w:val="0"/>
        </w:rPr>
        <w:t xml:space="preserve">TEA TAVERN LOGO </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Become a member of the Tea Tavern community with every indulgent sip of sustainable tea!</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More than a beverage, we believe tea can be a powerful part of improving both people and the planet's well being, restoring health and opening minds to broader horizons. </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jc w:val="center"/>
        <w:rPr>
          <w:b w:val="1"/>
          <w:highlight w:val="yellow"/>
        </w:rPr>
      </w:pPr>
      <w:r w:rsidDel="00000000" w:rsidR="00000000" w:rsidRPr="00000000">
        <w:rPr>
          <w:b w:val="1"/>
          <w:highlight w:val="yellow"/>
          <w:rtl w:val="0"/>
        </w:rPr>
        <w:t xml:space="preserve">IMAGE </w:t>
      </w:r>
    </w:p>
    <w:p w:rsidR="00000000" w:rsidDel="00000000" w:rsidP="00000000" w:rsidRDefault="00000000" w:rsidRPr="00000000" w14:paraId="0000000A">
      <w:pPr>
        <w:jc w:val="center"/>
        <w:rPr>
          <w:b w:val="1"/>
        </w:rPr>
      </w:pPr>
      <w:r w:rsidDel="00000000" w:rsidR="00000000" w:rsidRPr="00000000">
        <w:rPr>
          <w:b w:val="1"/>
          <w:rtl w:val="0"/>
        </w:rPr>
        <w:t xml:space="preserve">SUSTAINING TEA PLANTATIONS &amp; THE PLANET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rFonts w:ascii="Roboto" w:cs="Roboto" w:eastAsia="Roboto" w:hAnsi="Roboto"/>
          <w:color w:val="444444"/>
          <w:sz w:val="21"/>
          <w:szCs w:val="21"/>
          <w:highlight w:val="white"/>
        </w:rPr>
      </w:pPr>
      <w:r w:rsidDel="00000000" w:rsidR="00000000" w:rsidRPr="00000000">
        <w:rPr>
          <w:rFonts w:ascii="Roboto" w:cs="Roboto" w:eastAsia="Roboto" w:hAnsi="Roboto"/>
          <w:color w:val="444444"/>
          <w:sz w:val="21"/>
          <w:szCs w:val="21"/>
          <w:highlight w:val="white"/>
          <w:rtl w:val="0"/>
        </w:rPr>
        <w:t xml:space="preserve">The Tea Tavern prioritized tea farmers who grow and process tea with an eye toward creating a sustainable environment for their community, the planet, and even their own plantations. We do not purchase tea from farmers that use pesticides, unsafe fertilizing methods, or excessive pruning. </w:t>
      </w:r>
    </w:p>
    <w:p w:rsidR="00000000" w:rsidDel="00000000" w:rsidP="00000000" w:rsidRDefault="00000000" w:rsidRPr="00000000" w14:paraId="0000000D">
      <w:pPr>
        <w:rPr>
          <w:rFonts w:ascii="Roboto" w:cs="Roboto" w:eastAsia="Roboto" w:hAnsi="Roboto"/>
          <w:color w:val="444444"/>
          <w:sz w:val="21"/>
          <w:szCs w:val="21"/>
          <w:highlight w:val="white"/>
        </w:rPr>
      </w:pPr>
      <w:r w:rsidDel="00000000" w:rsidR="00000000" w:rsidRPr="00000000">
        <w:rPr>
          <w:rtl w:val="0"/>
        </w:rPr>
      </w:r>
    </w:p>
    <w:p w:rsidR="00000000" w:rsidDel="00000000" w:rsidP="00000000" w:rsidRDefault="00000000" w:rsidRPr="00000000" w14:paraId="0000000E">
      <w:pPr>
        <w:rPr>
          <w:rFonts w:ascii="Roboto" w:cs="Roboto" w:eastAsia="Roboto" w:hAnsi="Roboto"/>
          <w:color w:val="444444"/>
          <w:sz w:val="21"/>
          <w:szCs w:val="21"/>
          <w:highlight w:val="white"/>
        </w:rPr>
      </w:pPr>
      <w:r w:rsidDel="00000000" w:rsidR="00000000" w:rsidRPr="00000000">
        <w:rPr>
          <w:rtl w:val="0"/>
        </w:rPr>
      </w:r>
    </w:p>
    <w:p w:rsidR="00000000" w:rsidDel="00000000" w:rsidP="00000000" w:rsidRDefault="00000000" w:rsidRPr="00000000" w14:paraId="0000000F">
      <w:pPr>
        <w:jc w:val="center"/>
        <w:rPr>
          <w:b w:val="1"/>
          <w:highlight w:val="yellow"/>
        </w:rPr>
      </w:pPr>
      <w:r w:rsidDel="00000000" w:rsidR="00000000" w:rsidRPr="00000000">
        <w:rPr>
          <w:b w:val="1"/>
          <w:highlight w:val="yellow"/>
          <w:rtl w:val="0"/>
        </w:rPr>
        <w:t xml:space="preserve">IMAGE </w:t>
      </w:r>
    </w:p>
    <w:p w:rsidR="00000000" w:rsidDel="00000000" w:rsidP="00000000" w:rsidRDefault="00000000" w:rsidRPr="00000000" w14:paraId="00000010">
      <w:pPr>
        <w:jc w:val="center"/>
        <w:rPr>
          <w:b w:val="1"/>
        </w:rPr>
      </w:pPr>
      <w:r w:rsidDel="00000000" w:rsidR="00000000" w:rsidRPr="00000000">
        <w:rPr>
          <w:b w:val="1"/>
          <w:rtl w:val="0"/>
        </w:rPr>
        <w:t xml:space="preserve">GROWING A COMMUNITY OF TEA ENTHUSIASTS </w:t>
      </w:r>
    </w:p>
    <w:p w:rsidR="00000000" w:rsidDel="00000000" w:rsidP="00000000" w:rsidRDefault="00000000" w:rsidRPr="00000000" w14:paraId="00000011">
      <w:pPr>
        <w:rPr>
          <w:b w:val="1"/>
        </w:rPr>
      </w:pPr>
      <w:r w:rsidDel="00000000" w:rsidR="00000000" w:rsidRPr="00000000">
        <w:rPr>
          <w:rtl w:val="0"/>
        </w:rPr>
      </w:r>
    </w:p>
    <w:p w:rsidR="00000000" w:rsidDel="00000000" w:rsidP="00000000" w:rsidRDefault="00000000" w:rsidRPr="00000000" w14:paraId="00000012">
      <w:pPr>
        <w:rPr>
          <w:rFonts w:ascii="Roboto" w:cs="Roboto" w:eastAsia="Roboto" w:hAnsi="Roboto"/>
          <w:color w:val="444444"/>
          <w:sz w:val="21"/>
          <w:szCs w:val="21"/>
          <w:highlight w:val="white"/>
        </w:rPr>
      </w:pPr>
      <w:r w:rsidDel="00000000" w:rsidR="00000000" w:rsidRPr="00000000">
        <w:rPr>
          <w:rFonts w:ascii="Roboto" w:cs="Roboto" w:eastAsia="Roboto" w:hAnsi="Roboto"/>
          <w:color w:val="444444"/>
          <w:sz w:val="21"/>
          <w:szCs w:val="21"/>
          <w:highlight w:val="white"/>
          <w:rtl w:val="0"/>
        </w:rPr>
        <w:t xml:space="preserve">We hope to open people's minds and hearts to tea as a preferred alternative to more commonly consumed beverages such as soda, energy drinks, or alcoholic beverages. The Tea Tavern believes this is best achieved through taste, allowing the vast panoply of varietals, flavors, and brewing methods of tea, allowing everyone to discover their perfect tea for themselves. </w:t>
      </w:r>
    </w:p>
    <w:p w:rsidR="00000000" w:rsidDel="00000000" w:rsidP="00000000" w:rsidRDefault="00000000" w:rsidRPr="00000000" w14:paraId="00000013">
      <w:pPr>
        <w:jc w:val="left"/>
        <w:rPr>
          <w:rFonts w:ascii="Roboto" w:cs="Roboto" w:eastAsia="Roboto" w:hAnsi="Roboto"/>
          <w:color w:val="444444"/>
          <w:sz w:val="21"/>
          <w:szCs w:val="21"/>
          <w:highlight w:val="yellow"/>
        </w:rPr>
      </w:pPr>
      <w:r w:rsidDel="00000000" w:rsidR="00000000" w:rsidRPr="00000000">
        <w:rPr>
          <w:rtl w:val="0"/>
        </w:rPr>
      </w:r>
    </w:p>
    <w:p w:rsidR="00000000" w:rsidDel="00000000" w:rsidP="00000000" w:rsidRDefault="00000000" w:rsidRPr="00000000" w14:paraId="00000014">
      <w:pPr>
        <w:jc w:val="center"/>
        <w:rPr>
          <w:rFonts w:ascii="Roboto" w:cs="Roboto" w:eastAsia="Roboto" w:hAnsi="Roboto"/>
          <w:b w:val="1"/>
          <w:color w:val="444444"/>
          <w:sz w:val="21"/>
          <w:szCs w:val="21"/>
          <w:highlight w:val="yellow"/>
        </w:rPr>
      </w:pPr>
      <w:r w:rsidDel="00000000" w:rsidR="00000000" w:rsidRPr="00000000">
        <w:rPr>
          <w:rtl w:val="0"/>
        </w:rPr>
      </w:r>
    </w:p>
    <w:p w:rsidR="00000000" w:rsidDel="00000000" w:rsidP="00000000" w:rsidRDefault="00000000" w:rsidRPr="00000000" w14:paraId="00000015">
      <w:pPr>
        <w:jc w:val="center"/>
        <w:rPr>
          <w:b w:val="1"/>
          <w:highlight w:val="yellow"/>
        </w:rPr>
      </w:pPr>
      <w:r w:rsidDel="00000000" w:rsidR="00000000" w:rsidRPr="00000000">
        <w:rPr>
          <w:b w:val="1"/>
          <w:highlight w:val="yellow"/>
          <w:rtl w:val="0"/>
        </w:rPr>
        <w:t xml:space="preserve">IMAGE </w:t>
      </w:r>
    </w:p>
    <w:p w:rsidR="00000000" w:rsidDel="00000000" w:rsidP="00000000" w:rsidRDefault="00000000" w:rsidRPr="00000000" w14:paraId="00000016">
      <w:pPr>
        <w:jc w:val="center"/>
        <w:rPr>
          <w:b w:val="1"/>
        </w:rPr>
      </w:pPr>
      <w:r w:rsidDel="00000000" w:rsidR="00000000" w:rsidRPr="00000000">
        <w:rPr>
          <w:b w:val="1"/>
          <w:rtl w:val="0"/>
        </w:rPr>
        <w:t xml:space="preserve">MINDFUL MANAGEMENT </w:t>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rPr>
          <w:rFonts w:ascii="Roboto" w:cs="Roboto" w:eastAsia="Roboto" w:hAnsi="Roboto"/>
          <w:color w:val="444444"/>
          <w:sz w:val="21"/>
          <w:szCs w:val="21"/>
          <w:highlight w:val="white"/>
        </w:rPr>
      </w:pPr>
      <w:r w:rsidDel="00000000" w:rsidR="00000000" w:rsidRPr="00000000">
        <w:rPr>
          <w:rFonts w:ascii="Roboto" w:cs="Roboto" w:eastAsia="Roboto" w:hAnsi="Roboto"/>
          <w:color w:val="444444"/>
          <w:sz w:val="21"/>
          <w:szCs w:val="21"/>
          <w:highlight w:val="white"/>
          <w:rtl w:val="0"/>
        </w:rPr>
        <w:t xml:space="preserve">Every step the Tea Tavern takes to bring tea to the community is made with ethical sustainability in mind. From selecting our tea farmers to the packaging we use to store, sell and ship our tea products, the Tea Tavern prioritizes the most environmentally friendly methods and materials whenever possible.  </w:t>
      </w:r>
    </w:p>
    <w:p w:rsidR="00000000" w:rsidDel="00000000" w:rsidP="00000000" w:rsidRDefault="00000000" w:rsidRPr="00000000" w14:paraId="00000019">
      <w:pPr>
        <w:rPr>
          <w:rFonts w:ascii="Roboto" w:cs="Roboto" w:eastAsia="Roboto" w:hAnsi="Roboto"/>
          <w:color w:val="444444"/>
          <w:sz w:val="21"/>
          <w:szCs w:val="21"/>
          <w:highlight w:val="white"/>
        </w:rPr>
      </w:pPr>
      <w:r w:rsidDel="00000000" w:rsidR="00000000" w:rsidRPr="00000000">
        <w:rPr>
          <w:rtl w:val="0"/>
        </w:rPr>
      </w:r>
    </w:p>
    <w:p w:rsidR="00000000" w:rsidDel="00000000" w:rsidP="00000000" w:rsidRDefault="00000000" w:rsidRPr="00000000" w14:paraId="0000001A">
      <w:pPr>
        <w:rPr>
          <w:rFonts w:ascii="Roboto" w:cs="Roboto" w:eastAsia="Roboto" w:hAnsi="Roboto"/>
          <w:b w:val="1"/>
          <w:color w:val="444444"/>
          <w:sz w:val="21"/>
          <w:szCs w:val="21"/>
          <w:highlight w:val="white"/>
        </w:rPr>
      </w:pPr>
      <w:r w:rsidDel="00000000" w:rsidR="00000000" w:rsidRPr="00000000">
        <w:rPr>
          <w:rFonts w:ascii="Roboto" w:cs="Roboto" w:eastAsia="Roboto" w:hAnsi="Roboto"/>
          <w:b w:val="1"/>
          <w:color w:val="444444"/>
          <w:sz w:val="21"/>
          <w:szCs w:val="21"/>
          <w:highlight w:val="white"/>
          <w:rtl w:val="0"/>
        </w:rPr>
        <w:t xml:space="preserve">JOIN THE TEA TAVERN COMMUNITY </w:t>
      </w:r>
    </w:p>
    <w:p w:rsidR="00000000" w:rsidDel="00000000" w:rsidP="00000000" w:rsidRDefault="00000000" w:rsidRPr="00000000" w14:paraId="0000001B">
      <w:pPr>
        <w:rPr>
          <w:rFonts w:ascii="Roboto" w:cs="Roboto" w:eastAsia="Roboto" w:hAnsi="Roboto"/>
          <w:b w:val="1"/>
          <w:color w:val="444444"/>
          <w:sz w:val="21"/>
          <w:szCs w:val="21"/>
          <w:highlight w:val="white"/>
        </w:rPr>
      </w:pPr>
      <w:r w:rsidDel="00000000" w:rsidR="00000000" w:rsidRPr="00000000">
        <w:rPr>
          <w:rtl w:val="0"/>
        </w:rPr>
      </w:r>
    </w:p>
    <w:p w:rsidR="00000000" w:rsidDel="00000000" w:rsidP="00000000" w:rsidRDefault="00000000" w:rsidRPr="00000000" w14:paraId="0000001C">
      <w:pPr>
        <w:rPr>
          <w:rFonts w:ascii="Roboto" w:cs="Roboto" w:eastAsia="Roboto" w:hAnsi="Roboto"/>
          <w:b w:val="1"/>
          <w:color w:val="444444"/>
          <w:sz w:val="21"/>
          <w:szCs w:val="21"/>
          <w:highlight w:val="yellow"/>
        </w:rPr>
      </w:pPr>
      <w:r w:rsidDel="00000000" w:rsidR="00000000" w:rsidRPr="00000000">
        <w:rPr>
          <w:rFonts w:ascii="Roboto" w:cs="Roboto" w:eastAsia="Roboto" w:hAnsi="Roboto"/>
          <w:b w:val="1"/>
          <w:color w:val="444444"/>
          <w:sz w:val="21"/>
          <w:szCs w:val="21"/>
          <w:highlight w:val="yellow"/>
          <w:rtl w:val="0"/>
        </w:rPr>
        <w:t xml:space="preserve">QR CODE TO MEETUP </w:t>
      </w:r>
    </w:p>
    <w:p w:rsidR="00000000" w:rsidDel="00000000" w:rsidP="00000000" w:rsidRDefault="00000000" w:rsidRPr="00000000" w14:paraId="0000001D">
      <w:pPr>
        <w:rPr>
          <w:rFonts w:ascii="Roboto" w:cs="Roboto" w:eastAsia="Roboto" w:hAnsi="Roboto"/>
          <w:b w:val="1"/>
          <w:color w:val="444444"/>
          <w:sz w:val="21"/>
          <w:szCs w:val="21"/>
          <w:highlight w:val="yellow"/>
        </w:rPr>
      </w:pPr>
      <w:r w:rsidDel="00000000" w:rsidR="00000000" w:rsidRPr="00000000">
        <w:rPr>
          <w:rtl w:val="0"/>
        </w:rPr>
      </w:r>
    </w:p>
    <w:p w:rsidR="00000000" w:rsidDel="00000000" w:rsidP="00000000" w:rsidRDefault="00000000" w:rsidRPr="00000000" w14:paraId="0000001E">
      <w:pPr>
        <w:rPr>
          <w:rFonts w:ascii="Roboto" w:cs="Roboto" w:eastAsia="Roboto" w:hAnsi="Roboto"/>
          <w:b w:val="1"/>
          <w:color w:val="444444"/>
          <w:sz w:val="21"/>
          <w:szCs w:val="21"/>
          <w:highlight w:val="yellow"/>
        </w:rPr>
      </w:pPr>
      <w:r w:rsidDel="00000000" w:rsidR="00000000" w:rsidRPr="00000000">
        <w:rPr>
          <w:rFonts w:ascii="Roboto" w:cs="Roboto" w:eastAsia="Roboto" w:hAnsi="Roboto"/>
          <w:b w:val="1"/>
          <w:color w:val="444444"/>
          <w:sz w:val="21"/>
          <w:szCs w:val="21"/>
          <w:highlight w:val="yellow"/>
          <w:rtl w:val="0"/>
        </w:rPr>
        <w:t xml:space="preserve">SHOP TEA TAVERN TEAS </w:t>
      </w:r>
    </w:p>
    <w:p w:rsidR="00000000" w:rsidDel="00000000" w:rsidP="00000000" w:rsidRDefault="00000000" w:rsidRPr="00000000" w14:paraId="0000001F">
      <w:pPr>
        <w:rPr>
          <w:rFonts w:ascii="Roboto" w:cs="Roboto" w:eastAsia="Roboto" w:hAnsi="Roboto"/>
          <w:b w:val="1"/>
          <w:color w:val="444444"/>
          <w:sz w:val="21"/>
          <w:szCs w:val="21"/>
          <w:highlight w:val="yellow"/>
        </w:rPr>
      </w:pPr>
      <w:r w:rsidDel="00000000" w:rsidR="00000000" w:rsidRPr="00000000">
        <w:rPr>
          <w:rtl w:val="0"/>
        </w:rPr>
      </w:r>
    </w:p>
    <w:p w:rsidR="00000000" w:rsidDel="00000000" w:rsidP="00000000" w:rsidRDefault="00000000" w:rsidRPr="00000000" w14:paraId="00000020">
      <w:pPr>
        <w:rPr>
          <w:rFonts w:ascii="Roboto" w:cs="Roboto" w:eastAsia="Roboto" w:hAnsi="Roboto"/>
          <w:b w:val="1"/>
          <w:color w:val="444444"/>
          <w:sz w:val="21"/>
          <w:szCs w:val="21"/>
          <w:highlight w:val="yellow"/>
        </w:rPr>
      </w:pPr>
      <w:r w:rsidDel="00000000" w:rsidR="00000000" w:rsidRPr="00000000">
        <w:rPr>
          <w:rFonts w:ascii="Roboto" w:cs="Roboto" w:eastAsia="Roboto" w:hAnsi="Roboto"/>
          <w:b w:val="1"/>
          <w:color w:val="444444"/>
          <w:sz w:val="21"/>
          <w:szCs w:val="21"/>
          <w:highlight w:val="yellow"/>
          <w:rtl w:val="0"/>
        </w:rPr>
        <w:t xml:space="preserve">QR CODE TO WEB STORE </w:t>
      </w:r>
    </w:p>
    <w:p w:rsidR="00000000" w:rsidDel="00000000" w:rsidP="00000000" w:rsidRDefault="00000000" w:rsidRPr="00000000" w14:paraId="00000021">
      <w:pPr>
        <w:rPr>
          <w:rFonts w:ascii="Roboto" w:cs="Roboto" w:eastAsia="Roboto" w:hAnsi="Roboto"/>
          <w:b w:val="1"/>
          <w:color w:val="444444"/>
          <w:sz w:val="21"/>
          <w:szCs w:val="21"/>
          <w:highlight w:val="yellow"/>
        </w:rPr>
      </w:pPr>
      <w:r w:rsidDel="00000000" w:rsidR="00000000" w:rsidRPr="00000000">
        <w:rPr>
          <w:rtl w:val="0"/>
        </w:rPr>
      </w:r>
    </w:p>
    <w:p w:rsidR="00000000" w:rsidDel="00000000" w:rsidP="00000000" w:rsidRDefault="00000000" w:rsidRPr="00000000" w14:paraId="00000022">
      <w:pPr>
        <w:jc w:val="center"/>
        <w:rPr>
          <w:rFonts w:ascii="Roboto" w:cs="Roboto" w:eastAsia="Roboto" w:hAnsi="Roboto"/>
          <w:color w:val="444444"/>
          <w:sz w:val="21"/>
          <w:szCs w:val="21"/>
          <w:highlight w:val="white"/>
        </w:rPr>
      </w:pPr>
      <w:r w:rsidDel="00000000" w:rsidR="00000000" w:rsidRPr="00000000">
        <w:rPr>
          <w:rFonts w:ascii="Roboto" w:cs="Roboto" w:eastAsia="Roboto" w:hAnsi="Roboto"/>
          <w:b w:val="1"/>
          <w:color w:val="444444"/>
          <w:sz w:val="21"/>
          <w:szCs w:val="21"/>
          <w:highlight w:val="yellow"/>
          <w:rtl w:val="0"/>
        </w:rPr>
        <w:t xml:space="preserve">WWW.TEA-TAVERN-WEBSITE-.COM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